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hint="eastAsia"/>
          <w:b/>
          <w:bCs/>
          <w:sz w:val="96"/>
          <w:szCs w:val="160"/>
          <w:lang w:val="en-US" w:eastAsia="zh-CN"/>
        </w:rPr>
      </w:pPr>
      <w:r>
        <w:rPr>
          <w:rFonts w:hint="eastAsia"/>
          <w:b/>
          <w:bCs/>
          <w:sz w:val="96"/>
          <w:szCs w:val="160"/>
          <w:lang w:val="en-US" w:eastAsia="zh-CN"/>
        </w:rPr>
        <w:t xml:space="preserve"> </w:t>
      </w:r>
      <w:r>
        <w:rPr>
          <w:rFonts w:hint="eastAsia"/>
          <w:b/>
          <w:bCs/>
          <w:sz w:val="96"/>
          <w:szCs w:val="160"/>
          <w:lang w:eastAsia="zh-CN"/>
        </w:rPr>
        <w:t>点滴教育</w:t>
      </w:r>
      <w:r>
        <w:rPr>
          <w:rFonts w:hint="eastAsia"/>
          <w:b/>
          <w:bCs/>
          <w:sz w:val="96"/>
          <w:szCs w:val="160"/>
          <w:lang w:val="en-US" w:eastAsia="zh-CN"/>
        </w:rPr>
        <w:t>--创世纪英语</w:t>
      </w:r>
    </w:p>
    <w:p>
      <w:pPr>
        <w:rPr>
          <w:rFonts w:hint="eastAsia" w:ascii="宋体" w:hAnsi="宋体" w:eastAsia="宋体" w:cs="宋体"/>
          <w:sz w:val="15"/>
          <w:szCs w:val="15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   语言培训、出国留学 全干货     TOEFL   IETLS   ACT   SAT</w:t>
      </w:r>
    </w:p>
    <w:p>
      <w:pPr>
        <w:shd w:val="clear" w:color="000000" w:fill="auto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雅思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课程</w:t>
      </w:r>
    </w:p>
    <w:tbl>
      <w:tblPr>
        <w:tblStyle w:val="6"/>
        <w:tblpPr w:leftFromText="180" w:rightFromText="180" w:vertAnchor="text" w:horzAnchor="page" w:tblpX="757" w:tblpY="122"/>
        <w:tblOverlap w:val="never"/>
        <w:tblW w:w="10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3366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8"/>
        <w:gridCol w:w="2436"/>
        <w:gridCol w:w="2232"/>
        <w:gridCol w:w="3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003366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3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雅思预备基础班</w:t>
            </w:r>
          </w:p>
        </w:tc>
        <w:tc>
          <w:tcPr>
            <w:tcW w:w="24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雅思提高精讲班</w:t>
            </w:r>
          </w:p>
        </w:tc>
        <w:tc>
          <w:tcPr>
            <w:tcW w:w="22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雅思强化冲刺班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雅思vip班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003366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3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6人-10人</w:t>
            </w:r>
          </w:p>
        </w:tc>
        <w:tc>
          <w:tcPr>
            <w:tcW w:w="24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6人-10人或3-6人</w:t>
            </w:r>
          </w:p>
        </w:tc>
        <w:tc>
          <w:tcPr>
            <w:tcW w:w="22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3-6人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1人-3人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003366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3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48课时</w:t>
            </w:r>
          </w:p>
        </w:tc>
        <w:tc>
          <w:tcPr>
            <w:tcW w:w="24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60课时</w:t>
            </w:r>
          </w:p>
        </w:tc>
        <w:tc>
          <w:tcPr>
            <w:tcW w:w="22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56课时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课时您定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003366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3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7200元</w:t>
            </w:r>
          </w:p>
        </w:tc>
        <w:tc>
          <w:tcPr>
            <w:tcW w:w="24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9000元</w:t>
            </w:r>
          </w:p>
        </w:tc>
        <w:tc>
          <w:tcPr>
            <w:tcW w:w="22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8960元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600/小时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003366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</w:trPr>
        <w:tc>
          <w:tcPr>
            <w:tcW w:w="238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left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适合人群：</w:t>
            </w:r>
          </w:p>
          <w:p>
            <w:pPr>
              <w:shd w:val="clear" w:color="000000" w:fill="auto"/>
              <w:jc w:val="left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词汇量</w:t>
            </w:r>
            <w:r>
              <w:rPr>
                <w:rFonts w:hint="eastAsia" w:ascii="宋体" w:hAnsi="宋体" w:cs="宋体"/>
                <w:sz w:val="15"/>
                <w:szCs w:val="15"/>
                <w:lang w:eastAsia="zh-CN"/>
              </w:rPr>
              <w:t>以及英语基础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一般，对</w:t>
            </w:r>
            <w:r>
              <w:rPr>
                <w:rFonts w:hint="eastAsia" w:ascii="宋体" w:hAnsi="宋体" w:cs="宋体"/>
                <w:sz w:val="15"/>
                <w:szCs w:val="15"/>
                <w:lang w:eastAsia="zh-CN"/>
              </w:rPr>
              <w:t>雅思考试不是非常了解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，</w:t>
            </w:r>
            <w:r>
              <w:rPr>
                <w:rFonts w:hint="eastAsia" w:ascii="宋体" w:hAnsi="宋体" w:cs="宋体"/>
                <w:sz w:val="15"/>
                <w:szCs w:val="15"/>
                <w:lang w:eastAsia="zh-CN"/>
              </w:rPr>
              <w:t>但是想在将来冲击高分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雅思成绩的学员</w:t>
            </w:r>
            <w:r>
              <w:rPr>
                <w:rFonts w:hint="eastAsia" w:ascii="宋体" w:hAnsi="宋体" w:cs="宋体"/>
                <w:sz w:val="15"/>
                <w:szCs w:val="15"/>
                <w:lang w:eastAsia="zh-CN"/>
              </w:rPr>
              <w:t>。</w:t>
            </w:r>
          </w:p>
          <w:p>
            <w:pPr>
              <w:shd w:val="clear" w:color="000000" w:fill="auto"/>
              <w:jc w:val="left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  <w:p>
            <w:pPr>
              <w:shd w:val="clear" w:color="000000" w:fill="auto"/>
              <w:jc w:val="left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</w:p>
        </w:tc>
        <w:tc>
          <w:tcPr>
            <w:tcW w:w="2436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left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适合人群：</w:t>
            </w:r>
          </w:p>
          <w:p>
            <w:pPr>
              <w:shd w:val="clear" w:color="000000" w:fill="auto"/>
              <w:jc w:val="left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sz w:val="15"/>
                <w:szCs w:val="15"/>
                <w:lang w:val="en-US" w:eastAsia="zh-CN"/>
              </w:rPr>
              <w:t>有一定英语基础，或参加过雅思考试的学生（5.5-6.5）。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分项突破，讲解更细致短期内帮助学员掌握考试的特点，明确复习重点，综合提高考试能力，结合名师培训教材，汇历年考题精华，进行有针对性的强化训练 。</w:t>
            </w:r>
          </w:p>
        </w:tc>
        <w:tc>
          <w:tcPr>
            <w:tcW w:w="22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left"/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适合人群：</w:t>
            </w:r>
          </w:p>
          <w:p>
            <w:pPr>
              <w:shd w:val="clear" w:color="000000" w:fill="auto"/>
              <w:jc w:val="left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sz w:val="15"/>
                <w:szCs w:val="15"/>
                <w:lang w:eastAsia="zh-CN"/>
              </w:rPr>
              <w:t>有较好基础，参加过培训或雅思考试的学生（</w:t>
            </w:r>
            <w:r>
              <w:rPr>
                <w:rFonts w:hint="eastAsia" w:ascii="宋体" w:hAnsi="宋体" w:cs="宋体"/>
                <w:sz w:val="15"/>
                <w:szCs w:val="15"/>
                <w:lang w:val="en-US" w:eastAsia="zh-CN"/>
              </w:rPr>
              <w:t>6.0-7.0</w:t>
            </w:r>
            <w:r>
              <w:rPr>
                <w:rFonts w:hint="eastAsia" w:ascii="宋体" w:hAnsi="宋体" w:cs="宋体"/>
                <w:sz w:val="15"/>
                <w:szCs w:val="15"/>
                <w:lang w:eastAsia="zh-CN"/>
              </w:rPr>
              <w:t>）。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分项突破，帮助学员全面了解考试规律，加深对考试技巧的掌握，提高学员的应试能力。帮助学员迅速掌握雅思考试题型特点和应试技巧。 贴合学员需求，根据学员基础量身定制教学内容及进度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left"/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适合人群：</w:t>
            </w:r>
          </w:p>
          <w:p>
            <w:pPr>
              <w:shd w:val="clear" w:color="000000" w:fill="auto"/>
              <w:jc w:val="left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1.参加过考试但成绩不理想或要冲击更高分， 希望针对自身问题进行学习计划的制定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2.时间紧迫需要尽快学习或考取理想分数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3.学过强化课程但希望在考前进行冲刺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4.从未接触过考试学习而且时间无法固定学习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5.自觉性较差需要老师关注的学生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6.多次考试成绩稳定，找不出自身问题的学生</w:t>
            </w:r>
          </w:p>
          <w:p>
            <w:pPr>
              <w:shd w:val="clear" w:color="000000" w:fill="auto"/>
              <w:jc w:val="left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</w:p>
        </w:tc>
      </w:tr>
    </w:tbl>
    <w:p>
      <w:pPr>
        <w:shd w:val="clear" w:color="000000" w:fill="auto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shd w:val="clear" w:color="000000" w:fill="auto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托福课程</w:t>
      </w:r>
    </w:p>
    <w:tbl>
      <w:tblPr>
        <w:tblStyle w:val="6"/>
        <w:tblpPr w:leftFromText="180" w:rightFromText="180" w:vertAnchor="text" w:horzAnchor="page" w:tblpX="656" w:tblpY="15"/>
        <w:tblOverlap w:val="never"/>
        <w:tblW w:w="107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3366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2"/>
        <w:gridCol w:w="2448"/>
        <w:gridCol w:w="2232"/>
        <w:gridCol w:w="3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003366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47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托福预备基础班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托福提高精讲班</w:t>
            </w:r>
          </w:p>
        </w:tc>
        <w:tc>
          <w:tcPr>
            <w:tcW w:w="22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托福强化冲刺班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托福vip班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003366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47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6人-10人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6人-10人或3-6人</w:t>
            </w:r>
          </w:p>
        </w:tc>
        <w:tc>
          <w:tcPr>
            <w:tcW w:w="22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3-6人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1人-3人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003366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47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48课时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60课时</w:t>
            </w:r>
          </w:p>
        </w:tc>
        <w:tc>
          <w:tcPr>
            <w:tcW w:w="22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56课时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课时您定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003366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47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7200元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9000元</w:t>
            </w:r>
          </w:p>
        </w:tc>
        <w:tc>
          <w:tcPr>
            <w:tcW w:w="22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8960元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600/小时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003366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47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left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适合人群：</w:t>
            </w:r>
          </w:p>
          <w:p>
            <w:pPr>
              <w:shd w:val="clear" w:color="000000" w:fill="auto"/>
              <w:jc w:val="left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词汇量</w:t>
            </w:r>
            <w:r>
              <w:rPr>
                <w:rFonts w:hint="eastAsia" w:ascii="宋体" w:hAnsi="宋体" w:cs="宋体"/>
                <w:sz w:val="15"/>
                <w:szCs w:val="15"/>
                <w:lang w:eastAsia="zh-CN"/>
              </w:rPr>
              <w:t>及英语基础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一般，对</w:t>
            </w:r>
            <w:r>
              <w:rPr>
                <w:rFonts w:hint="eastAsia" w:ascii="宋体" w:hAnsi="宋体" w:cs="宋体"/>
                <w:sz w:val="15"/>
                <w:szCs w:val="15"/>
                <w:lang w:eastAsia="zh-CN"/>
              </w:rPr>
              <w:t>托福考试不是非常了解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，</w:t>
            </w:r>
            <w:r>
              <w:rPr>
                <w:rFonts w:hint="eastAsia" w:ascii="宋体" w:hAnsi="宋体" w:cs="宋体"/>
                <w:sz w:val="15"/>
                <w:szCs w:val="15"/>
                <w:lang w:eastAsia="zh-CN"/>
              </w:rPr>
              <w:t>但是想在将来冲击高分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雅思成绩的学员</w:t>
            </w:r>
            <w:r>
              <w:rPr>
                <w:rFonts w:hint="eastAsia" w:ascii="宋体" w:hAnsi="宋体" w:cs="宋体"/>
                <w:sz w:val="15"/>
                <w:szCs w:val="15"/>
                <w:lang w:eastAsia="zh-CN"/>
              </w:rPr>
              <w:t>。</w:t>
            </w:r>
          </w:p>
          <w:p>
            <w:pPr>
              <w:shd w:val="clear" w:color="000000" w:fill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。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left"/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适合人群：</w:t>
            </w:r>
          </w:p>
          <w:p>
            <w:pPr>
              <w:shd w:val="clear" w:color="000000" w:fill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sz w:val="15"/>
                <w:szCs w:val="15"/>
                <w:lang w:val="en-US" w:eastAsia="zh-CN"/>
              </w:rPr>
              <w:t xml:space="preserve"> 有一定英语基础，或参加过托福考试的学生（60-80）。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分项突破，讲解更细致短期内帮助学员掌握考试的特点，明确复习重点，综合提高考试能力，结合名师培训教材，汇历年考题精华，进行有针对性的强化训练 。</w:t>
            </w:r>
          </w:p>
        </w:tc>
        <w:tc>
          <w:tcPr>
            <w:tcW w:w="223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left"/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适合人群：</w:t>
            </w:r>
          </w:p>
          <w:p>
            <w:pPr>
              <w:shd w:val="clear" w:color="000000" w:fill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sz w:val="15"/>
                <w:szCs w:val="15"/>
                <w:lang w:eastAsia="zh-CN"/>
              </w:rPr>
              <w:t>有较好基础，参加过培训或托福考试的学生（</w:t>
            </w:r>
            <w:r>
              <w:rPr>
                <w:rFonts w:hint="eastAsia" w:ascii="宋体" w:hAnsi="宋体" w:cs="宋体"/>
                <w:sz w:val="15"/>
                <w:szCs w:val="15"/>
                <w:lang w:val="en-US" w:eastAsia="zh-CN"/>
              </w:rPr>
              <w:t>75-90</w:t>
            </w:r>
            <w:r>
              <w:rPr>
                <w:rFonts w:hint="eastAsia" w:ascii="宋体" w:hAnsi="宋体" w:cs="宋体"/>
                <w:sz w:val="15"/>
                <w:szCs w:val="15"/>
                <w:lang w:eastAsia="zh-CN"/>
              </w:rPr>
              <w:t>）。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分项突破，帮助学员全面了解考试规律，加深对考试技巧的掌握，提高学员的应试能力。帮助学员迅速掌握</w:t>
            </w:r>
            <w:r>
              <w:rPr>
                <w:rFonts w:hint="eastAsia" w:ascii="宋体" w:hAnsi="宋体" w:cs="宋体"/>
                <w:sz w:val="15"/>
                <w:szCs w:val="15"/>
                <w:lang w:eastAsia="zh-CN"/>
              </w:rPr>
              <w:t>托福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考试题型特点和应试技巧。 贴合学员需求，根据学员基础量身定制教学内容及进度</w:t>
            </w:r>
            <w:r>
              <w:rPr>
                <w:rFonts w:hint="eastAsia" w:ascii="宋体" w:hAnsi="宋体" w:cs="宋体"/>
                <w:sz w:val="15"/>
                <w:szCs w:val="15"/>
                <w:lang w:eastAsia="zh-CN"/>
              </w:rPr>
              <w:t>。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hd w:val="clear" w:color="000000" w:fill="auto"/>
              <w:jc w:val="left"/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eastAsia="zh-CN"/>
              </w:rPr>
              <w:t>适合人群：</w:t>
            </w:r>
          </w:p>
          <w:p>
            <w:pPr>
              <w:shd w:val="clear" w:color="000000" w:fill="auto"/>
              <w:jc w:val="left"/>
              <w:rPr>
                <w:rFonts w:hint="eastAsia" w:ascii="宋体" w:hAnsi="宋体" w:eastAsia="宋体" w:cs="宋体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1.参加过考试但成绩不理想或要冲击更高分， 希望针对自身问题进行学习计划的制定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2.时间紧迫需要尽快学习或考取理想分数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3.学过强化课程但希望在考前进行冲刺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4.从未接触过考试学习而且时间无法固定学习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5.自觉性较差需要老师关注的学生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6.多次考试成绩稳定，找不出自身问题的学生</w:t>
            </w:r>
          </w:p>
          <w:p>
            <w:pPr>
              <w:shd w:val="clear" w:color="000000" w:fill="auto"/>
              <w:jc w:val="left"/>
              <w:rPr>
                <w:rFonts w:hint="eastAsia"/>
                <w:lang w:val="en-US" w:eastAsia="zh-CN"/>
              </w:rPr>
            </w:pPr>
          </w:p>
        </w:tc>
      </w:tr>
    </w:tbl>
    <w:p>
      <w:pPr>
        <w:tabs>
          <w:tab w:val="left" w:pos="1051"/>
        </w:tabs>
        <w:jc w:val="left"/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" w:right="1066" w:bottom="478" w:left="9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A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A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A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  <w:rPr>
        <w:rFonts w:hint="eastAsia" w:eastAsia="宋体"/>
        <w:lang w:val="en-US" w:eastAsia="zh-CN"/>
      </w:rPr>
    </w:pPr>
    <w:r>
      <w:rPr>
        <w:rFonts w:hint="eastAsia"/>
        <w:lang w:val="en-US" w:eastAsia="zh-CN"/>
      </w:rPr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C16D0C"/>
    <w:rsid w:val="051538E2"/>
    <w:rsid w:val="057D35B7"/>
    <w:rsid w:val="0D180B0A"/>
    <w:rsid w:val="12C16D0C"/>
    <w:rsid w:val="1BDF5992"/>
    <w:rsid w:val="281954D5"/>
    <w:rsid w:val="339D6C42"/>
    <w:rsid w:val="425D5371"/>
    <w:rsid w:val="42864EB0"/>
    <w:rsid w:val="4B5A3A22"/>
    <w:rsid w:val="57121C67"/>
    <w:rsid w:val="57B34614"/>
    <w:rsid w:val="5D045FB1"/>
    <w:rsid w:val="6B2370D5"/>
    <w:rsid w:val="6EBC0B3A"/>
    <w:rsid w:val="7A1065DD"/>
    <w:rsid w:val="7A993E3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Office_10.1.0.5345_F1E327BC-269C-435d-A152-05C5408002CA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2015-10-28T02:40:00Z</dcterms:created>
  <dc:creator>Administrator</dc:creator>
  <cp:lastModifiedBy>Administrator</cp:lastModifiedBy>
  <cp:lastPrinted>2015-11-16T12:59:53Z</cp:lastPrinted>
  <dcterms:modified xsi:type="dcterms:W3CDTF">2015-11-16T13:06:34Z</dcterms:modified>
  <dc:title> 点滴教育--创世纪英语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2052-10.1.0.5345</vt:lpwstr>
  </property>
</Properties>
</file>